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4CF66" w14:textId="1F4336AA" w:rsidR="007302FA" w:rsidRPr="007302FA" w:rsidRDefault="007302FA" w:rsidP="00170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C53933" w14:textId="1DF45E2D" w:rsidR="007302FA" w:rsidRPr="007302FA" w:rsidRDefault="007302FA" w:rsidP="007302FA">
      <w:pPr>
        <w:shd w:val="clear" w:color="auto" w:fill="FFFFFF"/>
        <w:spacing w:before="375" w:after="375" w:line="324" w:lineRule="atLeast"/>
        <w:ind w:left="1416" w:hanging="1416"/>
        <w:outlineLvl w:val="1"/>
        <w:rPr>
          <w:rFonts w:ascii="Tahoma" w:eastAsia="Times New Roman" w:hAnsi="Tahoma" w:cs="Tahoma"/>
          <w:b/>
          <w:bCs/>
          <w:sz w:val="36"/>
          <w:szCs w:val="36"/>
          <w:lang w:eastAsia="cs-CZ"/>
        </w:rPr>
      </w:pPr>
      <w:r>
        <w:rPr>
          <w:rFonts w:ascii="Tahoma" w:eastAsia="Times New Roman" w:hAnsi="Tahoma" w:cs="Tahoma"/>
          <w:b/>
          <w:bCs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586EE" wp14:editId="66F0C9EC">
                <wp:simplePos x="0" y="0"/>
                <wp:positionH relativeFrom="column">
                  <wp:posOffset>1035685</wp:posOffset>
                </wp:positionH>
                <wp:positionV relativeFrom="paragraph">
                  <wp:posOffset>403225</wp:posOffset>
                </wp:positionV>
                <wp:extent cx="2628900" cy="640080"/>
                <wp:effectExtent l="0" t="0" r="0" b="762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2CF81F" w14:textId="6FFB7CEC" w:rsidR="007302FA" w:rsidRDefault="007302FA">
                            <w:r w:rsidRPr="007302FA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lang w:eastAsia="cs-CZ"/>
                              </w:rPr>
                              <w:t>Digitální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lang w:eastAsia="cs-CZ"/>
                              </w:rPr>
                              <w:t xml:space="preserve"> </w:t>
                            </w:r>
                            <w:r w:rsidRPr="007302FA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lang w:eastAsia="cs-CZ"/>
                              </w:rPr>
                              <w:t>vzdělávání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586EE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81.55pt;margin-top:31.75pt;width:207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" fillcolor="white [3201]" stroked="f" strokeweight=".5pt">
                <v:textbox>
                  <w:txbxContent>
                    <w:p w14:paraId="222CF81F" w14:textId="6FFB7CEC" w:rsidR="007302FA" w:rsidRDefault="007302FA">
                      <w:r w:rsidRPr="007302FA"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lang w:eastAsia="cs-CZ"/>
                        </w:rPr>
                        <w:t>Digitální</w:t>
                      </w:r>
                      <w:r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lang w:eastAsia="cs-CZ"/>
                        </w:rPr>
                        <w:t xml:space="preserve"> </w:t>
                      </w:r>
                      <w:r w:rsidRPr="007302FA"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lang w:eastAsia="cs-CZ"/>
                        </w:rPr>
                        <w:t>vzdělávání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="Times New Roman" w:hAnsi="Tahoma" w:cs="Tahoma"/>
          <w:b/>
          <w:bCs/>
          <w:noProof/>
          <w:sz w:val="36"/>
          <w:szCs w:val="36"/>
          <w:lang w:eastAsia="cs-CZ"/>
        </w:rPr>
        <w:drawing>
          <wp:inline distT="0" distB="0" distL="0" distR="0" wp14:anchorId="42D06564" wp14:editId="07A5D96D">
            <wp:extent cx="571500" cy="787161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90" cy="799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301566" w14:textId="2760D683" w:rsidR="007302FA" w:rsidRPr="007302FA" w:rsidRDefault="007302FA" w:rsidP="00730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02F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B84FC08" wp14:editId="44F28839">
            <wp:extent cx="8892540" cy="902335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1B98D" w14:textId="04B5F2DB" w:rsidR="007302FA" w:rsidRPr="007302FA" w:rsidRDefault="007302FA" w:rsidP="007302FA">
      <w:pPr>
        <w:shd w:val="clear" w:color="auto" w:fill="FFFFFF"/>
        <w:spacing w:after="300" w:line="360" w:lineRule="atLeast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7302FA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Pro jednotlivce</w:t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  <w:t>Pro firmy</w:t>
      </w:r>
    </w:p>
    <w:p w14:paraId="64284BB5" w14:textId="616FF8B9" w:rsidR="007302FA" w:rsidRPr="007302FA" w:rsidRDefault="007302FA" w:rsidP="007302FA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02FA">
        <w:rPr>
          <w:rFonts w:ascii="Times New Roman" w:eastAsia="Times New Roman" w:hAnsi="Times New Roman" w:cs="Times New Roman"/>
          <w:sz w:val="24"/>
          <w:szCs w:val="24"/>
          <w:lang w:eastAsia="cs-CZ"/>
        </w:rPr>
        <w:t>Získejte lepší zaměstnání pomocí dotovaných kurzů digitálního vzdělávání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Zvyšte profesní kvalifikaci zaměstnanců</w:t>
      </w:r>
    </w:p>
    <w:p w14:paraId="78ED57C3" w14:textId="3693803A" w:rsidR="007302FA" w:rsidRPr="007302FA" w:rsidRDefault="000330D0" w:rsidP="007302FA">
      <w:pPr>
        <w:shd w:val="clear" w:color="auto" w:fill="FFFFFF"/>
        <w:spacing w:before="225" w:after="225" w:line="408" w:lineRule="atLeast"/>
        <w:outlineLvl w:val="3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hyperlink r:id="rId7" w:history="1">
        <w:r w:rsidR="007302FA" w:rsidRPr="007302FA">
          <w:rPr>
            <w:rFonts w:ascii="Arial" w:eastAsia="Times New Roman" w:hAnsi="Arial" w:cs="Arial"/>
            <w:b/>
            <w:bCs/>
            <w:caps/>
            <w:color w:val="393939"/>
            <w:sz w:val="24"/>
            <w:szCs w:val="24"/>
            <w:u w:val="single"/>
            <w:lang w:eastAsia="cs-CZ"/>
          </w:rPr>
          <w:t>JSEMVKURZU.CZ</w:t>
        </w:r>
      </w:hyperlink>
      <w:r w:rsidR="007302FA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7302FA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7302FA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7302FA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7302FA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7302FA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7302FA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7302FA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7302FA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7302FA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7302FA" w:rsidRPr="007302FA">
        <w:rPr>
          <w:rFonts w:ascii="Arial" w:eastAsia="Times New Roman" w:hAnsi="Arial" w:cs="Arial"/>
          <w:b/>
          <w:bCs/>
          <w:caps/>
          <w:sz w:val="24"/>
          <w:szCs w:val="24"/>
          <w:u w:val="single"/>
          <w:lang w:eastAsia="cs-CZ"/>
        </w:rPr>
        <w:t>uradprace.cz</w:t>
      </w:r>
      <w:r w:rsidR="007302FA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 </w:t>
      </w:r>
    </w:p>
    <w:tbl>
      <w:tblPr>
        <w:tblW w:w="15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00"/>
        <w:gridCol w:w="1180"/>
        <w:gridCol w:w="1220"/>
        <w:gridCol w:w="1200"/>
        <w:gridCol w:w="1220"/>
        <w:gridCol w:w="1240"/>
        <w:gridCol w:w="1280"/>
        <w:gridCol w:w="1300"/>
        <w:gridCol w:w="1240"/>
        <w:gridCol w:w="1240"/>
        <w:gridCol w:w="1300"/>
      </w:tblGrid>
      <w:tr w:rsidR="009C6B59" w:rsidRPr="009C6B59" w14:paraId="2D6684FA" w14:textId="77777777" w:rsidTr="009C6B59">
        <w:trPr>
          <w:trHeight w:val="4080"/>
        </w:trPr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4806E39" w14:textId="77777777" w:rsidR="009C6B59" w:rsidRPr="009C6B59" w:rsidRDefault="009C6B59" w:rsidP="009C6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9C6B59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cs-CZ"/>
              </w:rPr>
              <w:t>JSEMVKURZU.CZ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112DAA" w14:textId="77777777" w:rsidR="009C6B59" w:rsidRPr="009C6B59" w:rsidRDefault="009C6B59" w:rsidP="009C6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9C6B59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cs-CZ"/>
              </w:rPr>
              <w:t>JSEMVKURZU.CZ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411AC00" w14:textId="77777777" w:rsidR="009C6B59" w:rsidRPr="009C6B59" w:rsidRDefault="009C6B59" w:rsidP="009C6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9C6B59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cs-CZ"/>
              </w:rPr>
              <w:t>JSEMVKURZU.CZ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003C4A" w14:textId="77777777" w:rsidR="009C6B59" w:rsidRPr="009C6B59" w:rsidRDefault="009C6B59" w:rsidP="009C6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9C6B59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cs-CZ"/>
              </w:rPr>
              <w:t>JSEMVKURZU.CZ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515B6E0" w14:textId="77777777" w:rsidR="009C6B59" w:rsidRPr="009C6B59" w:rsidRDefault="009C6B59" w:rsidP="009C6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9C6B59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cs-CZ"/>
              </w:rPr>
              <w:t>JSEMVKURZU.CZ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D15A0F8" w14:textId="77777777" w:rsidR="009C6B59" w:rsidRPr="009C6B59" w:rsidRDefault="009C6B59" w:rsidP="009C6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9C6B59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cs-CZ"/>
              </w:rPr>
              <w:t>JSEMVKURZU.CZ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CD0BA9" w14:textId="77777777" w:rsidR="009C6B59" w:rsidRPr="009C6B59" w:rsidRDefault="009C6B59" w:rsidP="009C6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9C6B59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cs-CZ"/>
              </w:rPr>
              <w:t>JSEMVKURZU.CZ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450367" w14:textId="77777777" w:rsidR="009C6B59" w:rsidRPr="009C6B59" w:rsidRDefault="009C6B59" w:rsidP="009C6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9C6B59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cs-CZ"/>
              </w:rPr>
              <w:t>JSEMVKURZU.CZ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CA031F4" w14:textId="77777777" w:rsidR="009C6B59" w:rsidRPr="009C6B59" w:rsidRDefault="009C6B59" w:rsidP="009C6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9C6B59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cs-CZ"/>
              </w:rPr>
              <w:t>JSEMVKURZU.CZ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8A92594" w14:textId="77777777" w:rsidR="009C6B59" w:rsidRPr="009C6B59" w:rsidRDefault="009C6B59" w:rsidP="009C6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9C6B59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cs-CZ"/>
              </w:rPr>
              <w:t>JSEMVKURZU.CZ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C135145" w14:textId="77777777" w:rsidR="009C6B59" w:rsidRPr="009C6B59" w:rsidRDefault="009C6B59" w:rsidP="009C6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9C6B59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cs-CZ"/>
              </w:rPr>
              <w:t>JSEMVKURZU.CZ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C2187E0" w14:textId="77777777" w:rsidR="009C6B59" w:rsidRPr="009C6B59" w:rsidRDefault="009C6B59" w:rsidP="009C6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9C6B59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cs-CZ"/>
              </w:rPr>
              <w:t>JSEMVKURZU.CZ</w:t>
            </w:r>
          </w:p>
        </w:tc>
      </w:tr>
    </w:tbl>
    <w:p w14:paraId="6A600A55" w14:textId="77777777" w:rsidR="007302FA" w:rsidRDefault="007302FA"/>
    <w:sectPr w:rsidR="007302FA" w:rsidSect="00170763">
      <w:pgSz w:w="16838" w:h="11906" w:orient="landscape"/>
      <w:pgMar w:top="56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FA"/>
    <w:rsid w:val="000330D0"/>
    <w:rsid w:val="00170763"/>
    <w:rsid w:val="006D6CC2"/>
    <w:rsid w:val="007302FA"/>
    <w:rsid w:val="009C6B59"/>
    <w:rsid w:val="00B41B57"/>
    <w:rsid w:val="00EC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F041"/>
  <w15:chartTrackingRefBased/>
  <w15:docId w15:val="{962F13D7-5ECD-41BE-BF59-5EC05A4F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302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302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302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302F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302F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302F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302F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3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3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1104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1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2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5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9229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96925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8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9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1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1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85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13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8" w:space="0" w:color="F2BD3E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00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5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571283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656663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psv.cz/web/cz/jsem-v-kurz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E6639-B4EE-4DF9-B44E-9CDF7401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357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Ledvinová Jitka Mgr. (UPS-RAA)</dc:creator>
  <cp:keywords/>
  <dc:description/>
  <cp:lastModifiedBy>Bartůněk Libor Mgr. (UPS-KRP)</cp:lastModifiedBy>
  <cp:revision>2</cp:revision>
  <cp:lastPrinted>2024-04-30T09:58:00Z</cp:lastPrinted>
  <dcterms:created xsi:type="dcterms:W3CDTF">2024-07-15T11:09:00Z</dcterms:created>
  <dcterms:modified xsi:type="dcterms:W3CDTF">2024-07-15T11:09:00Z</dcterms:modified>
</cp:coreProperties>
</file>